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F7E" w14:textId="7558DDC9" w:rsidR="00F37BD2" w:rsidRPr="00F37BD2" w:rsidRDefault="00F37BD2" w:rsidP="00731F56">
      <w:pPr>
        <w:pStyle w:val="NormalWeb"/>
        <w:spacing w:before="0" w:beforeAutospacing="0" w:after="0" w:afterAutospacing="0"/>
        <w:jc w:val="center"/>
        <w:textAlignment w:val="baseline"/>
        <w:rPr>
          <w:rFonts w:ascii="Arial Black" w:hAnsi="Arial Black"/>
        </w:rPr>
      </w:pPr>
      <w:r w:rsidRPr="00F37BD2">
        <w:rPr>
          <w:rFonts w:ascii="Arial Black" w:eastAsia="Calibri" w:hAnsi="Arial Black"/>
          <w:b/>
          <w:bCs/>
          <w:color w:val="000000" w:themeColor="text1"/>
          <w:kern w:val="24"/>
          <w:sz w:val="48"/>
          <w:szCs w:val="48"/>
        </w:rPr>
        <w:t>NGS MACMILLAN UNIT CHEMOTHERAPY TEAM</w:t>
      </w:r>
    </w:p>
    <w:p w14:paraId="7DFB43F7" w14:textId="32A0AB5C" w:rsidR="00F37BD2" w:rsidRPr="00F37BD2" w:rsidRDefault="00F37BD2" w:rsidP="00F37BD2"/>
    <w:p w14:paraId="528EDD7F" w14:textId="231BFAAA" w:rsidR="00F37BD2" w:rsidRPr="00F37BD2" w:rsidRDefault="000258C5" w:rsidP="00F37BD2">
      <w:r>
        <w:rPr>
          <w:noProof/>
        </w:rPr>
        <w:drawing>
          <wp:anchor distT="0" distB="0" distL="114300" distR="114300" simplePos="0" relativeHeight="251664384" behindDoc="1" locked="0" layoutInCell="1" allowOverlap="1" wp14:anchorId="5AC168F1" wp14:editId="5C8CD4C4">
            <wp:simplePos x="0" y="0"/>
            <wp:positionH relativeFrom="column">
              <wp:posOffset>593090</wp:posOffset>
            </wp:positionH>
            <wp:positionV relativeFrom="paragraph">
              <wp:posOffset>198755</wp:posOffset>
            </wp:positionV>
            <wp:extent cx="36957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89" y="21492"/>
                <wp:lineTo x="21489" y="0"/>
                <wp:lineTo x="0" y="0"/>
              </wp:wrapPolygon>
            </wp:wrapTight>
            <wp:docPr id="5711715" name="Picture 1" descr="A person wearing a blue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715" name="Picture 1" descr="A person wearing a blue unifor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735">
        <w:rPr>
          <w:noProof/>
        </w:rPr>
        <w:drawing>
          <wp:anchor distT="0" distB="0" distL="114300" distR="114300" simplePos="0" relativeHeight="251663360" behindDoc="0" locked="0" layoutInCell="1" allowOverlap="1" wp14:anchorId="3A14C041" wp14:editId="6F0F1235">
            <wp:simplePos x="0" y="0"/>
            <wp:positionH relativeFrom="column">
              <wp:posOffset>5546090</wp:posOffset>
            </wp:positionH>
            <wp:positionV relativeFrom="paragraph">
              <wp:posOffset>227330</wp:posOffset>
            </wp:positionV>
            <wp:extent cx="3779003" cy="3771900"/>
            <wp:effectExtent l="0" t="0" r="0" b="0"/>
            <wp:wrapThrough wrapText="bothSides">
              <wp:wrapPolygon edited="0">
                <wp:start x="0" y="0"/>
                <wp:lineTo x="0" y="21491"/>
                <wp:lineTo x="21451" y="21491"/>
                <wp:lineTo x="21451" y="0"/>
                <wp:lineTo x="0" y="0"/>
              </wp:wrapPolygon>
            </wp:wrapThrough>
            <wp:docPr id="156885992" name="Picture 1" descr="A person wearing a blue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5992" name="Picture 1" descr="A person wearing a blue unifor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003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6A258" w14:textId="7A9E39CA" w:rsidR="00F37BD2" w:rsidRPr="00F37BD2" w:rsidRDefault="00F37BD2" w:rsidP="00F37BD2"/>
    <w:p w14:paraId="10BB1F43" w14:textId="44439518" w:rsidR="00F37BD2" w:rsidRPr="00F37BD2" w:rsidRDefault="00F37BD2" w:rsidP="00F37BD2"/>
    <w:p w14:paraId="3B6DCD8E" w14:textId="395D0793" w:rsidR="00F37BD2" w:rsidRDefault="00F37BD2" w:rsidP="00F37BD2"/>
    <w:p w14:paraId="46F90583" w14:textId="4BCD1B9D" w:rsidR="00731F56" w:rsidRDefault="00731F56" w:rsidP="00F37BD2"/>
    <w:p w14:paraId="61DCEAC8" w14:textId="71726DEC" w:rsidR="00731F56" w:rsidRDefault="00731F56" w:rsidP="00F37BD2"/>
    <w:p w14:paraId="5B23D164" w14:textId="4D392845" w:rsidR="00731F56" w:rsidRDefault="00731F56" w:rsidP="00F37BD2"/>
    <w:p w14:paraId="09486D4B" w14:textId="77777777" w:rsidR="00731F56" w:rsidRDefault="00731F56" w:rsidP="00F37BD2"/>
    <w:p w14:paraId="138CAA01" w14:textId="77777777" w:rsidR="00731F56" w:rsidRDefault="00731F56" w:rsidP="00F37BD2"/>
    <w:p w14:paraId="63F52B41" w14:textId="77777777" w:rsidR="00731F56" w:rsidRDefault="00731F56" w:rsidP="00F37BD2"/>
    <w:p w14:paraId="5EFD862C" w14:textId="77777777" w:rsidR="00731F56" w:rsidRDefault="00731F56" w:rsidP="00F37BD2"/>
    <w:p w14:paraId="10D61E1E" w14:textId="77777777" w:rsidR="00731F56" w:rsidRDefault="00731F56" w:rsidP="00F37BD2"/>
    <w:p w14:paraId="7DD1CE95" w14:textId="77777777" w:rsidR="006F52A2" w:rsidRDefault="00F37BD2" w:rsidP="00F37BD2">
      <w:pPr>
        <w:pStyle w:val="NormalWeb"/>
        <w:spacing w:before="0" w:beforeAutospacing="0" w:after="0" w:afterAutospacing="0"/>
        <w:textAlignment w:val="baseline"/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</w:pPr>
      <w:r w:rsidRPr="006F52A2"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            </w:t>
      </w:r>
      <w:r w:rsidR="008D12BC" w:rsidRPr="006F52A2"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  </w:t>
      </w:r>
    </w:p>
    <w:p w14:paraId="15631A33" w14:textId="77777777" w:rsidR="006F52A2" w:rsidRDefault="006F52A2" w:rsidP="00F37BD2">
      <w:pPr>
        <w:pStyle w:val="NormalWeb"/>
        <w:spacing w:before="0" w:beforeAutospacing="0" w:after="0" w:afterAutospacing="0"/>
        <w:textAlignment w:val="baseline"/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</w:pPr>
    </w:p>
    <w:p w14:paraId="00BBD066" w14:textId="78917F92" w:rsidR="008D12BC" w:rsidRPr="006F52A2" w:rsidRDefault="006F52A2" w:rsidP="00F37BD2">
      <w:pPr>
        <w:pStyle w:val="NormalWeb"/>
        <w:spacing w:before="0" w:beforeAutospacing="0" w:after="0" w:afterAutospacing="0"/>
        <w:textAlignment w:val="baseline"/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     </w:t>
      </w:r>
      <w:r w:rsidR="00F37BD2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>KERI COMINS</w:t>
      </w:r>
      <w:r w:rsidR="00F37BD2" w:rsidRPr="006F52A2"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      </w:t>
      </w:r>
      <w:r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                     </w:t>
      </w:r>
      <w:r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LYNN BURROUGHS </w:t>
      </w:r>
      <w:r w:rsidR="00F37BD2" w:rsidRPr="006F52A2"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                              </w:t>
      </w:r>
    </w:p>
    <w:p w14:paraId="683D2259" w14:textId="3801DD60" w:rsidR="008D12BC" w:rsidRPr="006F52A2" w:rsidRDefault="006F52A2" w:rsidP="00F37BD2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</w:t>
      </w:r>
      <w:r w:rsidR="008D12BC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>MACMILLAN LEAD</w:t>
      </w:r>
      <w:r w:rsidR="008D12BC" w:rsidRPr="006F52A2"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         </w:t>
      </w:r>
      <w:r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</w:t>
      </w:r>
      <w:r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>MACMILLAN</w:t>
      </w:r>
      <w:r w:rsidR="008D12BC" w:rsidRPr="006F52A2"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312735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>LEAD</w:t>
      </w:r>
      <w:r w:rsidR="002A730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2A7302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>CHEMOTHERAPY</w:t>
      </w:r>
      <w:r w:rsidR="008D12BC" w:rsidRPr="006F52A2">
        <w:rPr>
          <w:rFonts w:ascii="Arial Black" w:eastAsia="Calibri" w:hAnsi="Arial Black"/>
          <w:b/>
          <w:bCs/>
          <w:color w:val="000000" w:themeColor="text1"/>
          <w:kern w:val="24"/>
          <w:sz w:val="44"/>
          <w:szCs w:val="44"/>
        </w:rPr>
        <w:t xml:space="preserve">           </w:t>
      </w:r>
    </w:p>
    <w:p w14:paraId="5154A94F" w14:textId="1A214F9C" w:rsidR="00F37BD2" w:rsidRPr="006F52A2" w:rsidRDefault="008D12BC" w:rsidP="00F37BD2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  <w:r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</w:t>
      </w:r>
      <w:r w:rsid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</w:t>
      </w:r>
      <w:r w:rsidR="006F52A2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>CHEMOTHERAPY</w:t>
      </w:r>
      <w:r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NURSE                </w:t>
      </w:r>
      <w:r w:rsidR="002A730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</w:t>
      </w:r>
      <w:bookmarkStart w:id="0" w:name="_Hlk165556533"/>
      <w:r w:rsidR="002A730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>CLINICAL NURSE SPECIALIST</w:t>
      </w:r>
      <w:r w:rsidR="002A7302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                            </w:t>
      </w:r>
      <w:r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</w:t>
      </w:r>
      <w:bookmarkEnd w:id="0"/>
      <w:r w:rsid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  </w:t>
      </w:r>
      <w:r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                       </w:t>
      </w:r>
    </w:p>
    <w:p w14:paraId="4DC082F3" w14:textId="1611E110" w:rsidR="00F37BD2" w:rsidRPr="006F52A2" w:rsidRDefault="006F52A2" w:rsidP="00F37BD2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  <w:r w:rsidRPr="006F52A2">
        <w:rPr>
          <w:rFonts w:ascii="Arial" w:eastAsia="Calibri" w:hAnsi="Arial" w:cs="Arial"/>
          <w:b/>
          <w:bCs/>
          <w:noProof/>
          <w:color w:val="000000" w:themeColor="text1"/>
          <w:kern w:val="24"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F8454" wp14:editId="03A62502">
                <wp:simplePos x="0" y="0"/>
                <wp:positionH relativeFrom="column">
                  <wp:posOffset>409575</wp:posOffset>
                </wp:positionH>
                <wp:positionV relativeFrom="paragraph">
                  <wp:posOffset>286385</wp:posOffset>
                </wp:positionV>
                <wp:extent cx="3724275" cy="25622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EBB67" w14:textId="2A217C2A" w:rsidR="00731F56" w:rsidRPr="006F52A2" w:rsidRDefault="00731F56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Keri currently </w:t>
                            </w:r>
                            <w:r w:rsidR="008D12BC"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supports and advises</w:t>
                            </w:r>
                            <w:r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12BC"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staff and </w:t>
                            </w:r>
                            <w:r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teams working in Chemotherapy Services within NGS Macmillan Unit</w:t>
                            </w:r>
                            <w:r w:rsidR="008D12BC"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that are</w:t>
                            </w:r>
                            <w:r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 responsible for giving your care.  Keri also supports our chemotherapy educator.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F84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25pt;margin-top:22.55pt;width:293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" fillcolor="white [3201]" stroked="f" strokeweight=".5pt">
                <v:textbox>
                  <w:txbxContent>
                    <w:p w14:paraId="56BEBB67" w14:textId="2A217C2A" w:rsidR="00731F56" w:rsidRPr="006F52A2" w:rsidRDefault="00731F56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Keri currently </w:t>
                      </w:r>
                      <w:r w:rsidR="008D12BC"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supports and advises</w:t>
                      </w:r>
                      <w:r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</w:t>
                      </w:r>
                      <w:r w:rsidR="008D12BC"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staff and </w:t>
                      </w:r>
                      <w:r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teams working in Chemotherapy Services within NGS Macmillan Unit</w:t>
                      </w:r>
                      <w:r w:rsidR="008D12BC"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that are</w:t>
                      </w:r>
                      <w:r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 responsible for giving your care.  Keri also supports our chemotherapy educator.</w:t>
                      </w:r>
                    </w:p>
                  </w:txbxContent>
                </v:textbox>
              </v:shape>
            </w:pict>
          </mc:Fallback>
        </mc:AlternateContent>
      </w:r>
      <w:r w:rsidR="00F37BD2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        </w:t>
      </w:r>
      <w:r w:rsidR="008D12BC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              </w:t>
      </w:r>
      <w:r w:rsidR="00F37BD2" w:rsidRPr="006F52A2"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  <w:t xml:space="preserve">                        </w:t>
      </w:r>
    </w:p>
    <w:p w14:paraId="125F4A09" w14:textId="26627875" w:rsidR="00731F56" w:rsidRPr="006F52A2" w:rsidRDefault="006F52A2" w:rsidP="00F37BD2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  <w:r w:rsidRPr="006F52A2">
        <w:rPr>
          <w:rFonts w:ascii="Arial" w:eastAsia="Calibri" w:hAnsi="Arial" w:cs="Arial"/>
          <w:b/>
          <w:bCs/>
          <w:noProof/>
          <w:color w:val="000000" w:themeColor="text1"/>
          <w:kern w:val="24"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4EBD5" wp14:editId="54188BAF">
                <wp:simplePos x="0" y="0"/>
                <wp:positionH relativeFrom="column">
                  <wp:posOffset>5848350</wp:posOffset>
                </wp:positionH>
                <wp:positionV relativeFrom="paragraph">
                  <wp:posOffset>146050</wp:posOffset>
                </wp:positionV>
                <wp:extent cx="3476625" cy="2162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60ED4" w14:textId="09EECE99" w:rsidR="008D12BC" w:rsidRPr="006F52A2" w:rsidRDefault="008D12BC" w:rsidP="008D12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F52A2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Lynn is responsible for day-to-day operational running of the main Chemotherapy Treatment A</w:t>
                            </w:r>
                            <w:r w:rsidRPr="006F52A2"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rea and its nursing team </w:t>
                            </w:r>
                            <w:r w:rsidR="008949B0" w:rsidRPr="006F52A2"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giving your care.</w:t>
                            </w:r>
                          </w:p>
                          <w:p w14:paraId="611EA586" w14:textId="2B0399BB" w:rsidR="008D12BC" w:rsidRPr="006F52A2" w:rsidRDefault="008D12BC" w:rsidP="008D12BC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EBD5" id="Text Box 2" o:spid="_x0000_s1027" type="#_x0000_t202" style="position:absolute;margin-left:460.5pt;margin-top:11.5pt;width:273.7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" fillcolor="window" stroked="f" strokeweight=".5pt">
                <v:textbox>
                  <w:txbxContent>
                    <w:p w14:paraId="2CD60ED4" w14:textId="09EECE99" w:rsidR="008D12BC" w:rsidRPr="006F52A2" w:rsidRDefault="008D12BC" w:rsidP="008D12BC">
                      <w:pPr>
                        <w:rPr>
                          <w:sz w:val="32"/>
                          <w:szCs w:val="32"/>
                        </w:rPr>
                      </w:pPr>
                      <w:r w:rsidRPr="006F52A2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Lynn is responsible for day-to-day operational running of the main Chemotherapy Treatment A</w:t>
                      </w:r>
                      <w:r w:rsidRPr="006F52A2">
                        <w:rPr>
                          <w:rFonts w:ascii="Arial Black" w:eastAsia="Calibri" w:hAnsi="Arial Black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rea and its nursing team </w:t>
                      </w:r>
                      <w:r w:rsidR="008949B0" w:rsidRPr="006F52A2">
                        <w:rPr>
                          <w:rFonts w:ascii="Arial Black" w:eastAsia="Calibri" w:hAnsi="Arial Black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giving your care.</w:t>
                      </w:r>
                    </w:p>
                    <w:p w14:paraId="611EA586" w14:textId="2B0399BB" w:rsidR="008D12BC" w:rsidRPr="006F52A2" w:rsidRDefault="008D12BC" w:rsidP="008D12BC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A2638" w14:textId="0A1A857C" w:rsidR="00731F56" w:rsidRPr="006F52A2" w:rsidRDefault="00731F56" w:rsidP="00F37BD2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</w:p>
    <w:p w14:paraId="6A92A8A7" w14:textId="77777777" w:rsidR="00F37BD2" w:rsidRPr="006F52A2" w:rsidRDefault="00F37BD2" w:rsidP="00F37BD2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</w:p>
    <w:p w14:paraId="6D94F313" w14:textId="77777777" w:rsidR="00731F56" w:rsidRPr="006F52A2" w:rsidRDefault="00731F56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</w:p>
    <w:p w14:paraId="14F8A4E0" w14:textId="77777777" w:rsidR="00731F56" w:rsidRPr="006F52A2" w:rsidRDefault="00731F56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</w:p>
    <w:p w14:paraId="3C612061" w14:textId="77777777" w:rsidR="00731F56" w:rsidRPr="006F52A2" w:rsidRDefault="00731F56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</w:p>
    <w:p w14:paraId="7EFEE5CF" w14:textId="77777777" w:rsidR="00731F56" w:rsidRPr="006F52A2" w:rsidRDefault="00731F56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</w:p>
    <w:p w14:paraId="41EB6C19" w14:textId="77777777" w:rsidR="00731F56" w:rsidRPr="006F52A2" w:rsidRDefault="00731F56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44"/>
        </w:rPr>
      </w:pPr>
    </w:p>
    <w:p w14:paraId="5BFF6747" w14:textId="77777777" w:rsidR="006F52A2" w:rsidRDefault="006F52A2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color w:val="000000" w:themeColor="text1"/>
          <w:kern w:val="24"/>
          <w:sz w:val="44"/>
          <w:szCs w:val="44"/>
        </w:rPr>
      </w:pPr>
    </w:p>
    <w:p w14:paraId="12C5C0EA" w14:textId="77777777" w:rsidR="006F52A2" w:rsidRDefault="006F52A2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color w:val="000000" w:themeColor="text1"/>
          <w:kern w:val="24"/>
          <w:sz w:val="44"/>
          <w:szCs w:val="44"/>
        </w:rPr>
      </w:pPr>
    </w:p>
    <w:p w14:paraId="7658882B" w14:textId="3E527F91" w:rsidR="00F37BD2" w:rsidRPr="006F52A2" w:rsidRDefault="00731F56" w:rsidP="00731F98">
      <w:pPr>
        <w:pStyle w:val="NormalWeb"/>
        <w:spacing w:before="0" w:beforeAutospacing="0" w:after="0" w:afterAutospacing="0"/>
        <w:textAlignment w:val="baseline"/>
        <w:rPr>
          <w:rFonts w:ascii="Arial" w:eastAsia="Calibri" w:hAnsi="Arial" w:cs="Arial"/>
          <w:color w:val="000000" w:themeColor="text1"/>
          <w:kern w:val="24"/>
          <w:sz w:val="48"/>
          <w:szCs w:val="48"/>
        </w:rPr>
      </w:pPr>
      <w:r w:rsidRPr="006F52A2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>A</w:t>
      </w:r>
      <w:r w:rsidR="00F37BD2" w:rsidRPr="006F52A2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 xml:space="preserve">s Macmillan Lead Chemotherapy Nurse and Macmillan </w:t>
      </w:r>
      <w:r w:rsidR="00312735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 xml:space="preserve">Lead </w:t>
      </w:r>
      <w:r w:rsidR="00F37BD2" w:rsidRPr="006F52A2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 xml:space="preserve">Chemotherapy </w:t>
      </w:r>
      <w:r w:rsidR="00312735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>CNS</w:t>
      </w:r>
      <w:r w:rsidR="00F37BD2" w:rsidRPr="006F52A2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 xml:space="preserve"> we are here to support our patients</w:t>
      </w:r>
      <w:r w:rsidR="00C04189" w:rsidRPr="006F52A2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>, carers, visitors,</w:t>
      </w:r>
      <w:r w:rsidR="00F37BD2" w:rsidRPr="006F52A2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 xml:space="preserve"> and nursing teams to deliver outpatient chemotherapy and immunotherapy to oncology, palliative and haematology outpatients living with cancer. These interventions allow our patients to live a good quality of life as an outpatient, with access to many different services that enable their cancer journey to be as positive as possible. </w:t>
      </w:r>
      <w:r w:rsidRPr="006F52A2">
        <w:rPr>
          <w:rFonts w:ascii="Arial" w:eastAsia="Calibri" w:hAnsi="Arial" w:cs="Arial"/>
          <w:color w:val="000000" w:themeColor="text1"/>
          <w:kern w:val="24"/>
          <w:sz w:val="48"/>
          <w:szCs w:val="48"/>
        </w:rPr>
        <w:t xml:space="preserve"> </w:t>
      </w:r>
    </w:p>
    <w:p w14:paraId="637D4D57" w14:textId="77777777" w:rsidR="00C04189" w:rsidRPr="006F52A2" w:rsidRDefault="00C04189" w:rsidP="00731F98">
      <w:pPr>
        <w:pStyle w:val="NormalWeb"/>
        <w:spacing w:before="0" w:beforeAutospacing="0" w:after="0" w:afterAutospacing="0"/>
        <w:textAlignment w:val="baseline"/>
        <w:rPr>
          <w:sz w:val="44"/>
          <w:szCs w:val="44"/>
        </w:rPr>
      </w:pPr>
    </w:p>
    <w:p w14:paraId="6534D276" w14:textId="77777777" w:rsidR="006F52A2" w:rsidRDefault="006F52A2" w:rsidP="00C0418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44"/>
          <w:szCs w:val="44"/>
        </w:rPr>
      </w:pPr>
    </w:p>
    <w:p w14:paraId="4E10240C" w14:textId="7EC84CBC" w:rsidR="00C04189" w:rsidRDefault="00C04189" w:rsidP="00C0418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44"/>
          <w:szCs w:val="44"/>
        </w:rPr>
      </w:pPr>
      <w:r w:rsidRPr="006F52A2">
        <w:rPr>
          <w:rFonts w:ascii="Arial" w:eastAsia="Calibri" w:hAnsi="Arial" w:cs="Arial"/>
          <w:b/>
          <w:bCs/>
          <w:color w:val="000000"/>
          <w:kern w:val="24"/>
          <w:sz w:val="44"/>
          <w:szCs w:val="44"/>
        </w:rPr>
        <w:t>If there is anything you would like to highlight or talk to us about you are welcome to make contact and we can arrange a suitable time to meet and discuss</w:t>
      </w:r>
    </w:p>
    <w:p w14:paraId="05952582" w14:textId="77777777" w:rsidR="00557077" w:rsidRDefault="00557077" w:rsidP="00C0418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24"/>
          <w:sz w:val="44"/>
          <w:szCs w:val="44"/>
        </w:rPr>
      </w:pPr>
    </w:p>
    <w:p w14:paraId="53A20A62" w14:textId="533711E4" w:rsidR="00557077" w:rsidRPr="006F52A2" w:rsidRDefault="00557077" w:rsidP="00C0418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44"/>
        </w:rPr>
      </w:pPr>
      <w:r>
        <w:rPr>
          <w:rFonts w:ascii="Arial" w:eastAsia="Calibri" w:hAnsi="Arial" w:cs="Arial"/>
          <w:b/>
          <w:bCs/>
          <w:color w:val="000000"/>
          <w:kern w:val="24"/>
          <w:sz w:val="44"/>
          <w:szCs w:val="44"/>
        </w:rPr>
        <w:t>Tel No. 01246 277271 Ext 649</w:t>
      </w:r>
      <w:r w:rsidR="002A157A">
        <w:rPr>
          <w:rFonts w:ascii="Arial" w:eastAsia="Calibri" w:hAnsi="Arial" w:cs="Arial"/>
          <w:b/>
          <w:bCs/>
          <w:color w:val="000000"/>
          <w:kern w:val="24"/>
          <w:sz w:val="44"/>
          <w:szCs w:val="44"/>
        </w:rPr>
        <w:t>5/6493</w:t>
      </w:r>
    </w:p>
    <w:sectPr w:rsidR="00557077" w:rsidRPr="006F52A2" w:rsidSect="006F52A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91E0" w14:textId="77777777" w:rsidR="00731F98" w:rsidRDefault="00731F98" w:rsidP="00731F98">
      <w:pPr>
        <w:spacing w:after="0" w:line="240" w:lineRule="auto"/>
      </w:pPr>
      <w:r>
        <w:separator/>
      </w:r>
    </w:p>
  </w:endnote>
  <w:endnote w:type="continuationSeparator" w:id="0">
    <w:p w14:paraId="410814BF" w14:textId="77777777" w:rsidR="00731F98" w:rsidRDefault="00731F98" w:rsidP="0073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FE6A" w14:textId="77777777" w:rsidR="00731F98" w:rsidRDefault="00731F98" w:rsidP="00731F98">
      <w:pPr>
        <w:spacing w:after="0" w:line="240" w:lineRule="auto"/>
      </w:pPr>
      <w:r>
        <w:separator/>
      </w:r>
    </w:p>
  </w:footnote>
  <w:footnote w:type="continuationSeparator" w:id="0">
    <w:p w14:paraId="48F0BDF1" w14:textId="77777777" w:rsidR="00731F98" w:rsidRDefault="00731F98" w:rsidP="0073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D2"/>
    <w:rsid w:val="000258C5"/>
    <w:rsid w:val="002A157A"/>
    <w:rsid w:val="002A7302"/>
    <w:rsid w:val="00312735"/>
    <w:rsid w:val="003C2AF3"/>
    <w:rsid w:val="00557077"/>
    <w:rsid w:val="005A2D16"/>
    <w:rsid w:val="005B21B2"/>
    <w:rsid w:val="006F52A2"/>
    <w:rsid w:val="00731F56"/>
    <w:rsid w:val="00731F98"/>
    <w:rsid w:val="008949B0"/>
    <w:rsid w:val="008D12BC"/>
    <w:rsid w:val="00C04189"/>
    <w:rsid w:val="00C91985"/>
    <w:rsid w:val="00F37BD2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3D06"/>
  <w15:chartTrackingRefBased/>
  <w15:docId w15:val="{4BD1534C-18C9-4D75-973B-1E10E7EF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98"/>
  </w:style>
  <w:style w:type="paragraph" w:styleId="Footer">
    <w:name w:val="footer"/>
    <w:basedOn w:val="Normal"/>
    <w:link w:val="FooterChar"/>
    <w:uiPriority w:val="99"/>
    <w:unhideWhenUsed/>
    <w:rsid w:val="0073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COMINS, Keri (CHESTERFIELD ROYAL HOSPITAL NHS FOUNDATION TRUST)</dc:creator>
  <cp:keywords/>
  <dc:description/>
  <cp:lastModifiedBy>Bethany Clarke</cp:lastModifiedBy>
  <cp:revision>2</cp:revision>
  <cp:lastPrinted>2023-09-19T15:49:00Z</cp:lastPrinted>
  <dcterms:created xsi:type="dcterms:W3CDTF">2024-10-15T13:08:00Z</dcterms:created>
  <dcterms:modified xsi:type="dcterms:W3CDTF">2024-10-15T13:08:00Z</dcterms:modified>
</cp:coreProperties>
</file>